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media/image-1d568b5e-328e-4642-9a4b-e865ad67ec7f.png" ContentType="image/png"/>
  <Override PartName="/word/media/image-122d4d12-a40a-4ac2-9ceb-3aa05df76dc6.png" ContentType="image/png"/>
  <Override PartName="/word/media/image-85138f2d-8e05-455e-a087-edab5a43c09e.png" ContentType="image/png"/>
  <Override PartName="/word/media/image-24b69744-a3be-409f-b8b5-3359a3b2ce45.png" ContentType="image/png"/>
  <Override PartName="/word/media/image-9fa33aa4-e908-4569-8e56-0a24efb544f3.png" ContentType="image/png"/>
  <Override PartName="/word/media/image-720fae99-a4b4-48bb-b2c2-1445e96b0afe.png" ContentType="image/png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w:conformance="transitional" mc:Ignorable="vyd">
  <w:background/>
  <w:body vyd:_id="vyd:mhcx3l2l7t3xk5">
    <w:p w:rsidR="006531B6" w:rsidRPr="007A3B62" w:rsidRDefault="006531B6" w:rsidP="00A350CE" vyd:_id="vyd:mhcx3l34qyo6f7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xiebc64" xml:space="preserve">Инсульт: тихий сосудистый шторм. Как распознать первые сигналы угрозы? </w:t>
      </w:r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vvca99dp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18e6b458-1915-46d8-80a7-6a681722050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1B6" w:rsidRPr="007A3B62" w:rsidRDefault="006531B6" w:rsidP="00A350CE" vyd:_id="vyd:mhcx5jvvtrma7e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u5zus82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swvcoep">Головной мозг — это целая вселенная, управляющая вашим телом. Но иногда над ним сгущаются тучи, и начинается тихий, но разрушительный сосудистый шторм.</w:t>
      </w:r>
    </w:p>
    <w:p w:rsidR="006531B6" w:rsidRPr="007A3B62" w:rsidRDefault="006531B6" w:rsidP="00A350CE" vyd:_id="vyd:mhcx5jvr50i8t2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qril598"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vol3ih2v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68f69547-b026-4535-8473-e7de7fea1b8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n8qw86j" xml:space="preserve"> Сигналы опасности:</w:t>
      </w:r>
    </w:p>
    <w:p w:rsidR="006531B6" w:rsidRPr="007A3B62" w:rsidRDefault="006531B6" w:rsidP="00A350CE" vyd:_id="vyd:mhcx5jvmsl26p5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lxxumbi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khm7uei" xml:space="preserve">«Давление»: </w:t>
      </w:r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vilrvaiq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8ce8a278-f86a-4f8f-ad0f-1589da9b4b6c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hm79q0s" xml:space="preserve"> Постоянно зашкаливает? Гипертония — главный провокатор шторма, она изнашивает сосуды изнутри.</w:t>
      </w:r>
    </w:p>
    <w:p w:rsidR="006531B6" w:rsidRPr="007A3B62" w:rsidRDefault="006531B6" w:rsidP="00A350CE" vyd:_id="vyd:mhcx5jvgkkvofu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f2lgwqn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ealw2a6" xml:space="preserve">«Стресс»: </w:t>
      </w:r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vckw9lka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1802b044-8758-4e6a-b2d8-40f896b4c1c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b5vwauh" xml:space="preserve"> Хроническое напряжение запускает выброс гормонов, которые спазмируют сосуды и поднимают давление.</w:t>
      </w:r>
    </w:p>
    <w:p w:rsidR="006531B6" w:rsidRPr="007A3B62" w:rsidRDefault="006531B6" w:rsidP="00A350CE" vyd:_id="vyd:mhcx5jvah42o8q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agrdm3f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8j6f630" xml:space="preserve">«Вредные привычки»: </w:t>
      </w:r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v61e6bfm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b62cfdcb-b075-4cfd-b5b9-815e44cc3fb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53djb8x" xml:space="preserve"> Курение и алкоголь — это как магнит для тромбов и холестериновых бляшек, которые закручиваются в вихре.</w:t>
      </w:r>
    </w:p>
    <w:p w:rsidR="006531B6" w:rsidRPr="007A3B62" w:rsidRDefault="006531B6" w:rsidP="00A350CE" vyd:_id="vyd:mhcx5jv5e90xuu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v25nw6i8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v0dm3bxj" xml:space="preserve">«Холестерин»: </w:t>
      </w:r>
      <w:r>
        <w:rPr>
          <w:rFonts w:ascii="-apple-system" w:hAnsi="-apple-system" w:eastAsia="-apple-system" w:cs="-apple-system"/>
          <w:sz w:val="21"/>
          <w:b w:val="0"/>
          <w:i w:val="0"/>
          <w:shd w:val="clear" w:fill="FFFFFF"/>
        </w:rPr>
        <w:drawing vyd:_id="vyd:mhcx5juxbghmml"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179812" name=""/>
                    <pic:cNvPicPr/>
                  </pic:nvPicPr>
                  <pic:blipFill>
                    <a:blip r:embed="rId-6d37e442-e372-4321-bc5d-3468cf0782ee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wsnjoi2" xml:space="preserve"> Показывает высокий уровень «плохого» холестерина? Это — прямой строительный материал для бляшек, закупоривающих сосуды.</w:t>
      </w:r>
    </w:p>
    <w:p w:rsidR="006531B6" w:rsidRPr="007A3B62" w:rsidRDefault="006531B6" w:rsidP="00A350CE" vyd:_id="vyd:mhcx5juwdbj57k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uub6ygnc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twa1bmk">Если шторм уже начался, счет идет на минуты. Запомните главные приметы урагана — тест У.Д.А.Р.:</w:t>
      </w:r>
    </w:p>
    <w:p w:rsidR="006531B6" w:rsidRPr="007A3B62" w:rsidRDefault="006531B6" w:rsidP="00A350CE" vyd:_id="vyd:mhcx5jusz6u7xh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urvr5zds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pce9crg">У — Улыбка: Попросите человека улыбнуться. Кривая, несимметричная улыбка? Тревога!</w:t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br w:type="textWrapping" vyd:_id="vyd:mhcx5juolmm44o"/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niimevm">Д — Движение: Попросите поднять обе руки. Одна рука опускается или не слушается? Тревога!</w:t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br w:type="textWrapping" vyd:_id="vyd:mhcx5jul2ssm3g"/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k3h2d5u">А — Артикуляция: Попросите сказать простую фразу. Речь невнятная, заплетается язык? Тревога!</w:t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br w:type="textWrapping" vyd:_id="vyd:mhcx5jujatsxni"/>
      </w:r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iky72k8">Р — Решение: При любом из этих симптомов немедленно звоните 103! Срочно нужна медицинская помощь.</w:t>
      </w:r>
    </w:p>
    <w:p w:rsidR="006531B6" w:rsidRPr="007A3B62" w:rsidRDefault="006531B6" w:rsidP="00A350CE" vyd:_id="vyd:mhcx5juhjomtbc">
      <w:pPr>
        <w:shd w:val="clear" w:fill="FFFFFF"/>
        <w:ind w:start="0" w:end="0"/>
        <w:jc w:val="start"/>
        <w:rPr>
          <w:rFonts w:ascii="-apple-system" w:hAnsi="-apple-system" w:eastAsia="-apple-system" w:cs="-apple-system"/>
          <w:sz w:val="21"/>
          <w:color w:val="000000"/>
          <w:b w:val="0"/>
          <w:i w:val="0"/>
        </w:rPr>
      </w:pPr>
    </w:p>
    <w:p w:rsidR="006531B6" w:rsidRPr="007A3B62" w:rsidRDefault="006531B6" w:rsidP="00A350CE" vyd:_id="vyd:mhcx5jugc1u8wj">
      <w:r>
        <w:rPr>
          <w:rFonts w:ascii="-apple-system" w:hAnsi="-apple-system" w:eastAsia="-apple-system" w:cs="-apple-system"/>
          <w:sz w:val="21"/>
          <w:color w:val="000000"/>
          <w:b w:val="0"/>
          <w:i w:val="0"/>
          <w:shd w:val="clear" w:fill="FFFFFF"/>
        </w:rPr>
        <w:t vyd:_id="vyd:mhcx5jud313uhu">Не игнорируйте сигналы. Регулярно проверяйте давление, следите за питанием, управляйте стрессом, откажитесь от курения и проходите диспансеризацию.</w:t>
      </w:r>
    </w:p>
    <w:sectPr vyd:_id="vyd:mhcx3l33xcbl4v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-1802b044-8758-4e6a-b2d8-40f896b4c1c9" Type="http://schemas.openxmlformats.org/officeDocument/2006/relationships/image" Target="media/image-1d568b5e-328e-4642-9a4b-e865ad67ec7f.png"/><Relationship Id="rId-18e6b458-1915-46d8-80a7-6a6817220507" Type="http://schemas.openxmlformats.org/officeDocument/2006/relationships/image" Target="media/image-122d4d12-a40a-4ac2-9ceb-3aa05df76dc6.png"/><Relationship Id="rId-68f69547-b026-4535-8473-e7de7fea1b89" Type="http://schemas.openxmlformats.org/officeDocument/2006/relationships/image" Target="media/image-85138f2d-8e05-455e-a087-edab5a43c09e.png"/><Relationship Id="rId-6d37e442-e372-4321-bc5d-3468cf0782ee" Type="http://schemas.openxmlformats.org/officeDocument/2006/relationships/image" Target="media/image-24b69744-a3be-409f-b8b5-3359a3b2ce45.png"/><Relationship Id="rId-8ce8a278-f86a-4f8f-ad0f-1589da9b4b6c" Type="http://schemas.openxmlformats.org/officeDocument/2006/relationships/image" Target="media/image-9fa33aa4-e908-4569-8e56-0a24efb544f3.png"/><Relationship Id="rId-b62cfdcb-b075-4cfd-b5b9-815e44cc3fb7" Type="http://schemas.openxmlformats.org/officeDocument/2006/relationships/image" Target="media/image-720fae99-a4b4-48bb-b2c2-1445e96b0afe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